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695325" cy="3952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95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Holy Trinity Primary School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heading=h.i5o1c42pgxqo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School Term Dates 2025 - 2026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Autumn Term 2025</w:t>
      </w:r>
    </w:p>
    <w:tbl>
      <w:tblPr>
        <w:tblStyle w:val="Table1"/>
        <w:tblW w:w="10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3060"/>
        <w:gridCol w:w="3060"/>
        <w:gridCol w:w="1350"/>
        <w:tblGridChange w:id="0">
          <w:tblGrid>
            <w:gridCol w:w="2745"/>
            <w:gridCol w:w="3060"/>
            <w:gridCol w:w="306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Inset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1st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2nd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Autumn 1 (pupils)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3rd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24th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Half 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27th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31st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Inset Day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3rd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Autumn 2 (pupils)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4th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19th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Spring Term 2026</w:t>
      </w:r>
    </w:p>
    <w:tbl>
      <w:tblPr>
        <w:tblStyle w:val="Table2"/>
        <w:tblW w:w="101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3045"/>
        <w:gridCol w:w="3075"/>
        <w:gridCol w:w="1290"/>
        <w:tblGridChange w:id="0">
          <w:tblGrid>
            <w:gridCol w:w="2700"/>
            <w:gridCol w:w="3045"/>
            <w:gridCol w:w="3075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No.Days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Inset Day (Federation)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5th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Spring 1 (pupils)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6th 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13th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Half Term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16th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20th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23rd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27th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Summer Term 2026</w:t>
      </w:r>
    </w:p>
    <w:tbl>
      <w:tblPr>
        <w:tblStyle w:val="Table3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015"/>
        <w:gridCol w:w="3105"/>
        <w:gridCol w:w="1275"/>
        <w:tblGridChange w:id="0">
          <w:tblGrid>
            <w:gridCol w:w="2685"/>
            <w:gridCol w:w="3015"/>
            <w:gridCol w:w="310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Summer 1 (pupils)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13th 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22nd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Bank Holiday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4th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Half 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25th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29th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Summer 2  (pupils)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1st 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17th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Inset Day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20th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Check school term dates | Hackney Education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education.hackney.gov.uk/content/check-school-term-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yWrHaj6OWtl7NIVc1Nox44Q5/w==">CgMxLjAyDmguaTVvMWM0MnBneHFvOAByITFDaUIzZ3EydnlkZEhKUDJlcUQ3MnN6UFJPZnV0YXdDUw==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2025-03-02T17:41:00Z</dcterms:created>
  <dc:creator>Dan Hyslop</dc:creator>
</cp:coreProperties>
</file>